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9A10D" w14:textId="788B39B6" w:rsidR="001C7D2B" w:rsidRPr="00C04455" w:rsidRDefault="009913CE" w:rsidP="009913CE">
      <w:pPr>
        <w:pStyle w:val="yiv7101739888ydpbb1e56a1msonospacing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6"/>
          <w:szCs w:val="26"/>
          <w:u w:val="single"/>
        </w:rPr>
      </w:pPr>
      <w:r w:rsidRPr="00C04455">
        <w:rPr>
          <w:b/>
          <w:bCs/>
          <w:color w:val="000000" w:themeColor="text1"/>
          <w:sz w:val="26"/>
          <w:szCs w:val="26"/>
          <w:u w:val="single"/>
        </w:rPr>
        <w:t>DECRETO Nº 9.044</w:t>
      </w:r>
    </w:p>
    <w:p w14:paraId="1031E4C5" w14:textId="58E3B6DF" w:rsidR="009913CE" w:rsidRPr="00C04455" w:rsidRDefault="009913CE" w:rsidP="009913CE">
      <w:pPr>
        <w:pStyle w:val="yiv7101739888ydpbb1e56a1msonospacing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  <w:u w:val="single"/>
        </w:rPr>
      </w:pPr>
      <w:r w:rsidRPr="00C04455">
        <w:rPr>
          <w:b/>
          <w:bCs/>
          <w:color w:val="000000" w:themeColor="text1"/>
          <w:sz w:val="26"/>
          <w:szCs w:val="26"/>
          <w:u w:val="single"/>
        </w:rPr>
        <w:t>DE 12 DE AGOSTO DE 2020</w:t>
      </w:r>
    </w:p>
    <w:p w14:paraId="4A6AEF94" w14:textId="3E51C7AB" w:rsidR="001C7D2B" w:rsidRPr="00C04455" w:rsidRDefault="001C7D2B" w:rsidP="009913CE">
      <w:pPr>
        <w:pStyle w:val="yiv7101739888ydpbb1e56a1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C04455">
        <w:rPr>
          <w:color w:val="000000" w:themeColor="text1"/>
          <w:sz w:val="26"/>
          <w:szCs w:val="26"/>
        </w:rPr>
        <w:t>  </w:t>
      </w:r>
    </w:p>
    <w:p w14:paraId="6265B11A" w14:textId="77777777" w:rsidR="009913CE" w:rsidRPr="00C04455" w:rsidRDefault="009913CE" w:rsidP="009913CE">
      <w:pPr>
        <w:pStyle w:val="yiv7101739888ydpbb1e56a1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0375ECD1" w14:textId="25FEC6AA" w:rsidR="001C7D2B" w:rsidRPr="00C04455" w:rsidRDefault="001C7D2B" w:rsidP="009913CE">
      <w:pPr>
        <w:pStyle w:val="yiv7101739888ydpbb1e56a1msonospacing"/>
        <w:shd w:val="clear" w:color="auto" w:fill="FFFFFF"/>
        <w:spacing w:before="0" w:beforeAutospacing="0" w:after="0" w:afterAutospacing="0"/>
        <w:ind w:left="3969"/>
        <w:jc w:val="both"/>
        <w:rPr>
          <w:color w:val="000000" w:themeColor="text1"/>
          <w:sz w:val="26"/>
          <w:szCs w:val="26"/>
        </w:rPr>
      </w:pPr>
      <w:r w:rsidRPr="00C04455">
        <w:rPr>
          <w:b/>
          <w:bCs/>
          <w:i/>
          <w:iCs/>
          <w:color w:val="000000" w:themeColor="text1"/>
          <w:sz w:val="26"/>
          <w:szCs w:val="26"/>
        </w:rPr>
        <w:t xml:space="preserve">DISPÕE SOBRE </w:t>
      </w:r>
      <w:r w:rsidR="00C04455" w:rsidRPr="00C04455">
        <w:rPr>
          <w:b/>
          <w:bCs/>
          <w:i/>
          <w:iCs/>
          <w:color w:val="000000" w:themeColor="text1"/>
          <w:sz w:val="26"/>
          <w:szCs w:val="26"/>
        </w:rPr>
        <w:t xml:space="preserve">O FUNCIONAMENTO PARCIAL E CONDICIONADO </w:t>
      </w:r>
      <w:r w:rsidR="008927DA" w:rsidRPr="00C04455">
        <w:rPr>
          <w:b/>
          <w:bCs/>
          <w:i/>
          <w:iCs/>
          <w:color w:val="000000" w:themeColor="text1"/>
          <w:sz w:val="26"/>
          <w:szCs w:val="26"/>
        </w:rPr>
        <w:t>D</w:t>
      </w:r>
      <w:r w:rsidR="00C04455" w:rsidRPr="00C04455">
        <w:rPr>
          <w:b/>
          <w:bCs/>
          <w:i/>
          <w:iCs/>
          <w:color w:val="000000" w:themeColor="text1"/>
          <w:sz w:val="26"/>
          <w:szCs w:val="26"/>
        </w:rPr>
        <w:t>OS</w:t>
      </w:r>
      <w:r w:rsidR="005D3A04" w:rsidRPr="00C04455">
        <w:rPr>
          <w:b/>
          <w:bCs/>
          <w:i/>
          <w:iCs/>
          <w:color w:val="000000" w:themeColor="text1"/>
          <w:sz w:val="26"/>
          <w:szCs w:val="26"/>
        </w:rPr>
        <w:t xml:space="preserve"> MUSEU</w:t>
      </w:r>
      <w:r w:rsidR="008927DA" w:rsidRPr="00C04455">
        <w:rPr>
          <w:b/>
          <w:bCs/>
          <w:i/>
          <w:iCs/>
          <w:color w:val="000000" w:themeColor="text1"/>
          <w:sz w:val="26"/>
          <w:szCs w:val="26"/>
        </w:rPr>
        <w:t>S NO MUNICÍPIO DE SANTOS</w:t>
      </w:r>
      <w:r w:rsidR="00C04455" w:rsidRPr="00C04455">
        <w:rPr>
          <w:b/>
          <w:bCs/>
          <w:i/>
          <w:iCs/>
          <w:color w:val="000000" w:themeColor="text1"/>
          <w:sz w:val="26"/>
          <w:szCs w:val="26"/>
        </w:rPr>
        <w:t>,</w:t>
      </w:r>
      <w:r w:rsidR="00CF7114" w:rsidRPr="00C04455">
        <w:rPr>
          <w:b/>
          <w:bCs/>
          <w:i/>
          <w:iCs/>
          <w:color w:val="000000" w:themeColor="text1"/>
          <w:sz w:val="26"/>
          <w:szCs w:val="26"/>
        </w:rPr>
        <w:t xml:space="preserve"> PARA VISITAÇÃO PÚBLICA</w:t>
      </w:r>
      <w:r w:rsidR="008927DA" w:rsidRPr="00C04455">
        <w:rPr>
          <w:b/>
          <w:bCs/>
          <w:i/>
          <w:iCs/>
          <w:color w:val="000000" w:themeColor="text1"/>
          <w:sz w:val="26"/>
          <w:szCs w:val="26"/>
        </w:rPr>
        <w:t xml:space="preserve">, </w:t>
      </w:r>
      <w:r w:rsidRPr="00C04455">
        <w:rPr>
          <w:b/>
          <w:bCs/>
          <w:i/>
          <w:iCs/>
          <w:color w:val="000000" w:themeColor="text1"/>
          <w:sz w:val="26"/>
          <w:szCs w:val="26"/>
        </w:rPr>
        <w:t xml:space="preserve">NAS CONDIÇÕES QUE ESPECIFICA, E DÁ </w:t>
      </w:r>
      <w:r w:rsidR="008927DA" w:rsidRPr="00C04455">
        <w:rPr>
          <w:b/>
          <w:bCs/>
          <w:i/>
          <w:iCs/>
          <w:color w:val="000000" w:themeColor="text1"/>
          <w:sz w:val="26"/>
          <w:szCs w:val="26"/>
        </w:rPr>
        <w:t xml:space="preserve">              </w:t>
      </w:r>
      <w:r w:rsidR="0069641D" w:rsidRPr="00C04455">
        <w:rPr>
          <w:b/>
          <w:bCs/>
          <w:i/>
          <w:iCs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7114" w:rsidRPr="00C04455">
        <w:rPr>
          <w:b/>
          <w:bCs/>
          <w:i/>
          <w:iCs/>
          <w:color w:val="000000" w:themeColor="text1"/>
          <w:sz w:val="26"/>
          <w:szCs w:val="26"/>
        </w:rPr>
        <w:t>O</w:t>
      </w:r>
      <w:r w:rsidRPr="00C04455">
        <w:rPr>
          <w:b/>
          <w:bCs/>
          <w:i/>
          <w:iCs/>
          <w:color w:val="000000" w:themeColor="text1"/>
          <w:sz w:val="26"/>
          <w:szCs w:val="26"/>
        </w:rPr>
        <w:t>UTRAS PROVIDÊNCIAS.</w:t>
      </w:r>
    </w:p>
    <w:p w14:paraId="0D74B9E7" w14:textId="7248254F" w:rsidR="001C7D2B" w:rsidRPr="00C04455" w:rsidRDefault="001C7D2B" w:rsidP="009913CE">
      <w:pPr>
        <w:pStyle w:val="yiv7101739888ydpbb1e56a1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C04455">
        <w:rPr>
          <w:color w:val="000000" w:themeColor="text1"/>
          <w:sz w:val="26"/>
          <w:szCs w:val="26"/>
        </w:rPr>
        <w:t>   </w:t>
      </w:r>
    </w:p>
    <w:p w14:paraId="54CC32FF" w14:textId="77777777" w:rsidR="009913CE" w:rsidRPr="00C04455" w:rsidRDefault="009913CE" w:rsidP="009913CE">
      <w:pPr>
        <w:pStyle w:val="yiv7101739888ydpbb1e56a1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14438FED" w14:textId="77777777" w:rsidR="009913CE" w:rsidRPr="00C04455" w:rsidRDefault="009913CE" w:rsidP="009913CE">
      <w:p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0" w:line="200" w:lineRule="atLeast"/>
        <w:ind w:left="16" w:firstLine="3099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  <w:u w:val="single"/>
        </w:rPr>
      </w:pPr>
      <w:r w:rsidRPr="00C044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PAULO ALEXANDRE BARBOSA</w:t>
      </w:r>
      <w:r w:rsidRPr="00C0445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C044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C044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Prefeito Municipal de Santos, usando das atribuições que lhe são conferidas por lei, </w:t>
      </w:r>
    </w:p>
    <w:p w14:paraId="30359FE3" w14:textId="77777777" w:rsidR="009913CE" w:rsidRPr="00C04455" w:rsidRDefault="009913CE" w:rsidP="009913CE">
      <w:pPr>
        <w:pStyle w:val="yiv7101739888ydpbb1e56a1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14:paraId="2F2CB6EB" w14:textId="365FB6D8" w:rsidR="001C7D2B" w:rsidRPr="00C04455" w:rsidRDefault="001C7D2B" w:rsidP="009913CE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  <w:r w:rsidRPr="00C04455">
        <w:rPr>
          <w:b/>
          <w:bCs/>
          <w:color w:val="000000" w:themeColor="text1"/>
          <w:sz w:val="26"/>
          <w:szCs w:val="26"/>
        </w:rPr>
        <w:t>CONSIDERANDO </w:t>
      </w:r>
      <w:r w:rsidRPr="00C04455">
        <w:rPr>
          <w:color w:val="000000" w:themeColor="text1"/>
          <w:sz w:val="26"/>
          <w:szCs w:val="26"/>
        </w:rPr>
        <w:t>a classificação do Município de Santos, em 10 de julho de 2020, na Fase 3 (Flexibilização) do Plano São Paulo, instituído pelo Decreto Estadual nº 64.994, de 28 de maio de 2020</w:t>
      </w:r>
      <w:r w:rsidR="009913CE" w:rsidRPr="00C04455">
        <w:rPr>
          <w:color w:val="000000" w:themeColor="text1"/>
          <w:sz w:val="26"/>
          <w:szCs w:val="26"/>
        </w:rPr>
        <w:t>,</w:t>
      </w:r>
    </w:p>
    <w:p w14:paraId="6172156F" w14:textId="77777777" w:rsidR="001C7D2B" w:rsidRPr="00C04455" w:rsidRDefault="001C7D2B" w:rsidP="009913CE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  <w:r w:rsidRPr="00C04455">
        <w:rPr>
          <w:color w:val="000000" w:themeColor="text1"/>
          <w:sz w:val="26"/>
          <w:szCs w:val="26"/>
        </w:rPr>
        <w:t> </w:t>
      </w:r>
    </w:p>
    <w:p w14:paraId="70AD28C6" w14:textId="7EB985C1" w:rsidR="001C7D2B" w:rsidRPr="00C04455" w:rsidRDefault="009913CE" w:rsidP="009913CE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  <w:r w:rsidRPr="00C04455">
        <w:rPr>
          <w:b/>
          <w:bCs/>
          <w:color w:val="000000" w:themeColor="text1"/>
          <w:sz w:val="26"/>
          <w:szCs w:val="26"/>
        </w:rPr>
        <w:t>DECRETA:</w:t>
      </w:r>
    </w:p>
    <w:p w14:paraId="3E0231E2" w14:textId="77777777" w:rsidR="001C7D2B" w:rsidRPr="00C04455" w:rsidRDefault="001C7D2B" w:rsidP="009913CE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  <w:r w:rsidRPr="00C04455">
        <w:rPr>
          <w:color w:val="000000" w:themeColor="text1"/>
          <w:sz w:val="26"/>
          <w:szCs w:val="26"/>
        </w:rPr>
        <w:t> </w:t>
      </w:r>
    </w:p>
    <w:p w14:paraId="6D6CB36C" w14:textId="6D8276AE" w:rsidR="00CF7114" w:rsidRPr="00C04455" w:rsidRDefault="001C7D2B" w:rsidP="009913CE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  <w:r w:rsidRPr="00C04455">
        <w:rPr>
          <w:color w:val="000000" w:themeColor="text1"/>
          <w:sz w:val="26"/>
          <w:szCs w:val="26"/>
        </w:rPr>
        <w:t> </w:t>
      </w:r>
      <w:r w:rsidRPr="00C04455">
        <w:rPr>
          <w:b/>
          <w:bCs/>
          <w:color w:val="000000" w:themeColor="text1"/>
          <w:sz w:val="26"/>
          <w:szCs w:val="26"/>
        </w:rPr>
        <w:t>Art. 1º</w:t>
      </w:r>
      <w:r w:rsidRPr="00C04455">
        <w:rPr>
          <w:color w:val="000000" w:themeColor="text1"/>
          <w:sz w:val="26"/>
          <w:szCs w:val="26"/>
        </w:rPr>
        <w:t> </w:t>
      </w:r>
      <w:r w:rsidR="00C04455" w:rsidRPr="00C04455">
        <w:rPr>
          <w:color w:val="000000" w:themeColor="text1"/>
          <w:sz w:val="26"/>
          <w:szCs w:val="26"/>
        </w:rPr>
        <w:t xml:space="preserve">Fica autorizado o funcionamento parcial </w:t>
      </w:r>
      <w:r w:rsidR="00CF7114" w:rsidRPr="00C04455">
        <w:rPr>
          <w:color w:val="000000" w:themeColor="text1"/>
          <w:sz w:val="26"/>
          <w:szCs w:val="26"/>
        </w:rPr>
        <w:t>dos</w:t>
      </w:r>
      <w:r w:rsidR="008927DA" w:rsidRPr="00C04455">
        <w:rPr>
          <w:color w:val="000000" w:themeColor="text1"/>
          <w:sz w:val="26"/>
          <w:szCs w:val="26"/>
        </w:rPr>
        <w:t xml:space="preserve"> Museus no Município de Santos</w:t>
      </w:r>
      <w:r w:rsidR="001E05C8">
        <w:rPr>
          <w:color w:val="000000" w:themeColor="text1"/>
          <w:sz w:val="26"/>
          <w:szCs w:val="26"/>
        </w:rPr>
        <w:t>,</w:t>
      </w:r>
      <w:r w:rsidR="005D3A04" w:rsidRPr="00C04455">
        <w:rPr>
          <w:color w:val="000000" w:themeColor="text1"/>
          <w:sz w:val="26"/>
          <w:szCs w:val="26"/>
        </w:rPr>
        <w:t xml:space="preserve"> </w:t>
      </w:r>
      <w:r w:rsidR="00CF7114" w:rsidRPr="00C04455">
        <w:rPr>
          <w:color w:val="000000" w:themeColor="text1"/>
          <w:sz w:val="26"/>
          <w:szCs w:val="26"/>
        </w:rPr>
        <w:t>para visitação pública</w:t>
      </w:r>
      <w:r w:rsidR="005D3A04" w:rsidRPr="00C04455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r w:rsidR="00C04455" w:rsidRPr="00C04455">
        <w:rPr>
          <w:color w:val="000000" w:themeColor="text1"/>
          <w:sz w:val="26"/>
          <w:szCs w:val="26"/>
        </w:rPr>
        <w:t xml:space="preserve">observadas </w:t>
      </w:r>
      <w:r w:rsidRPr="00C04455">
        <w:rPr>
          <w:color w:val="000000" w:themeColor="text1"/>
          <w:sz w:val="26"/>
          <w:szCs w:val="26"/>
        </w:rPr>
        <w:t>as seguintes condições:</w:t>
      </w:r>
    </w:p>
    <w:p w14:paraId="604DD412" w14:textId="50A26E44" w:rsidR="001C7D2B" w:rsidRPr="00C04455" w:rsidRDefault="00192145" w:rsidP="009913CE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  <w:r w:rsidRPr="00C04455">
        <w:rPr>
          <w:b/>
          <w:bCs/>
          <w:color w:val="000000" w:themeColor="text1"/>
          <w:sz w:val="26"/>
          <w:szCs w:val="26"/>
        </w:rPr>
        <w:t>I</w:t>
      </w:r>
      <w:r w:rsidR="001C7D2B" w:rsidRPr="00C04455">
        <w:rPr>
          <w:b/>
          <w:bCs/>
          <w:color w:val="000000" w:themeColor="text1"/>
          <w:sz w:val="26"/>
          <w:szCs w:val="26"/>
        </w:rPr>
        <w:t xml:space="preserve"> </w:t>
      </w:r>
      <w:r w:rsidR="00CF7114" w:rsidRPr="00C04455">
        <w:rPr>
          <w:b/>
          <w:bCs/>
          <w:color w:val="000000" w:themeColor="text1"/>
          <w:sz w:val="26"/>
          <w:szCs w:val="26"/>
        </w:rPr>
        <w:t>–</w:t>
      </w:r>
      <w:r w:rsidR="00CF7114" w:rsidRPr="00C04455">
        <w:rPr>
          <w:color w:val="000000" w:themeColor="text1"/>
          <w:sz w:val="26"/>
          <w:szCs w:val="26"/>
        </w:rPr>
        <w:t xml:space="preserve"> abertura para visitação </w:t>
      </w:r>
      <w:r w:rsidR="008567AF" w:rsidRPr="00C04455">
        <w:rPr>
          <w:color w:val="000000" w:themeColor="text1"/>
          <w:sz w:val="26"/>
          <w:szCs w:val="26"/>
        </w:rPr>
        <w:t xml:space="preserve">por até </w:t>
      </w:r>
      <w:r w:rsidR="00CF7114" w:rsidRPr="00C04455">
        <w:rPr>
          <w:color w:val="000000" w:themeColor="text1"/>
          <w:sz w:val="26"/>
          <w:szCs w:val="26"/>
        </w:rPr>
        <w:t xml:space="preserve">6h (seis horas) </w:t>
      </w:r>
      <w:r w:rsidR="001E05C8">
        <w:rPr>
          <w:color w:val="000000" w:themeColor="text1"/>
          <w:sz w:val="26"/>
          <w:szCs w:val="26"/>
        </w:rPr>
        <w:t>diárias</w:t>
      </w:r>
      <w:r w:rsidR="00CF7114" w:rsidRPr="00C04455">
        <w:rPr>
          <w:color w:val="000000" w:themeColor="text1"/>
          <w:sz w:val="26"/>
          <w:szCs w:val="26"/>
        </w:rPr>
        <w:t xml:space="preserve">, durante </w:t>
      </w:r>
      <w:r w:rsidR="008567AF" w:rsidRPr="00C04455">
        <w:rPr>
          <w:color w:val="000000" w:themeColor="text1"/>
          <w:sz w:val="26"/>
          <w:szCs w:val="26"/>
        </w:rPr>
        <w:t xml:space="preserve">até </w:t>
      </w:r>
      <w:r w:rsidR="00CF7114" w:rsidRPr="00C04455">
        <w:rPr>
          <w:color w:val="000000" w:themeColor="text1"/>
          <w:sz w:val="26"/>
          <w:szCs w:val="26"/>
        </w:rPr>
        <w:t>quatro dias por semana;</w:t>
      </w:r>
    </w:p>
    <w:p w14:paraId="3EEC4E9E" w14:textId="7A10FC4E" w:rsidR="00CF7114" w:rsidRPr="00C04455" w:rsidRDefault="00CF7114" w:rsidP="009913CE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  <w:r w:rsidRPr="00C04455">
        <w:rPr>
          <w:b/>
          <w:bCs/>
          <w:color w:val="000000" w:themeColor="text1"/>
          <w:sz w:val="26"/>
          <w:szCs w:val="26"/>
        </w:rPr>
        <w:t xml:space="preserve">II – </w:t>
      </w:r>
      <w:r w:rsidR="00C35040" w:rsidRPr="00C04455">
        <w:rPr>
          <w:color w:val="000000" w:themeColor="text1"/>
          <w:sz w:val="26"/>
          <w:szCs w:val="26"/>
        </w:rPr>
        <w:t xml:space="preserve">redução do número de visitantes </w:t>
      </w:r>
      <w:r w:rsidR="008567AF" w:rsidRPr="00C04455">
        <w:rPr>
          <w:color w:val="000000" w:themeColor="text1"/>
          <w:sz w:val="26"/>
          <w:szCs w:val="26"/>
        </w:rPr>
        <w:t xml:space="preserve">para </w:t>
      </w:r>
      <w:r w:rsidR="00C35040" w:rsidRPr="00C04455">
        <w:rPr>
          <w:color w:val="000000" w:themeColor="text1"/>
          <w:sz w:val="26"/>
          <w:szCs w:val="26"/>
        </w:rPr>
        <w:t xml:space="preserve">até </w:t>
      </w:r>
      <w:r w:rsidR="001C7D2B" w:rsidRPr="00C04455">
        <w:rPr>
          <w:color w:val="000000" w:themeColor="text1"/>
          <w:sz w:val="26"/>
          <w:szCs w:val="26"/>
        </w:rPr>
        <w:t>40% (quarenta por cento)</w:t>
      </w:r>
      <w:r w:rsidR="00C35040" w:rsidRPr="00C04455">
        <w:rPr>
          <w:color w:val="000000" w:themeColor="text1"/>
          <w:sz w:val="26"/>
          <w:szCs w:val="26"/>
        </w:rPr>
        <w:t xml:space="preserve"> </w:t>
      </w:r>
      <w:r w:rsidRPr="00C04455">
        <w:rPr>
          <w:color w:val="000000" w:themeColor="text1"/>
          <w:sz w:val="26"/>
          <w:szCs w:val="26"/>
        </w:rPr>
        <w:t xml:space="preserve">da </w:t>
      </w:r>
      <w:r w:rsidR="00C35040" w:rsidRPr="00C04455">
        <w:rPr>
          <w:color w:val="000000" w:themeColor="text1"/>
          <w:sz w:val="26"/>
          <w:szCs w:val="26"/>
        </w:rPr>
        <w:t xml:space="preserve">capacidade </w:t>
      </w:r>
      <w:r w:rsidR="008567AF" w:rsidRPr="00C04455">
        <w:rPr>
          <w:color w:val="000000" w:themeColor="text1"/>
          <w:sz w:val="26"/>
          <w:szCs w:val="26"/>
        </w:rPr>
        <w:t xml:space="preserve">de recepção </w:t>
      </w:r>
      <w:r w:rsidRPr="00C04455">
        <w:rPr>
          <w:color w:val="000000" w:themeColor="text1"/>
          <w:sz w:val="26"/>
          <w:szCs w:val="26"/>
        </w:rPr>
        <w:t>do Museu</w:t>
      </w:r>
      <w:r w:rsidR="001C7D2B" w:rsidRPr="00C04455">
        <w:rPr>
          <w:color w:val="000000" w:themeColor="text1"/>
          <w:sz w:val="26"/>
          <w:szCs w:val="26"/>
        </w:rPr>
        <w:t>;</w:t>
      </w:r>
    </w:p>
    <w:p w14:paraId="0E077DD8" w14:textId="6BDCA241" w:rsidR="001C7D2B" w:rsidRPr="00C04455" w:rsidRDefault="001C7D2B" w:rsidP="009913CE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  <w:r w:rsidRPr="00C04455">
        <w:rPr>
          <w:b/>
          <w:bCs/>
          <w:color w:val="000000" w:themeColor="text1"/>
          <w:sz w:val="26"/>
          <w:szCs w:val="26"/>
        </w:rPr>
        <w:t>III</w:t>
      </w:r>
      <w:r w:rsidR="00CF7114" w:rsidRPr="00C04455">
        <w:rPr>
          <w:b/>
          <w:bCs/>
          <w:color w:val="000000" w:themeColor="text1"/>
          <w:sz w:val="26"/>
          <w:szCs w:val="26"/>
        </w:rPr>
        <w:t xml:space="preserve"> –</w:t>
      </w:r>
      <w:r w:rsidR="00CF7114" w:rsidRPr="00C04455">
        <w:rPr>
          <w:color w:val="000000" w:themeColor="text1"/>
          <w:sz w:val="26"/>
          <w:szCs w:val="26"/>
        </w:rPr>
        <w:t xml:space="preserve"> </w:t>
      </w:r>
      <w:r w:rsidRPr="00C04455">
        <w:rPr>
          <w:color w:val="000000" w:themeColor="text1"/>
          <w:sz w:val="26"/>
          <w:szCs w:val="26"/>
        </w:rPr>
        <w:t xml:space="preserve">uso obrigatório de máscaras faciais por </w:t>
      </w:r>
      <w:r w:rsidR="00CF7114" w:rsidRPr="00C04455">
        <w:rPr>
          <w:color w:val="000000" w:themeColor="text1"/>
          <w:sz w:val="26"/>
          <w:szCs w:val="26"/>
        </w:rPr>
        <w:t xml:space="preserve">servidores, funcionários, prestadores de serviços </w:t>
      </w:r>
      <w:r w:rsidRPr="00C04455">
        <w:rPr>
          <w:color w:val="000000" w:themeColor="text1"/>
          <w:sz w:val="26"/>
          <w:szCs w:val="26"/>
        </w:rPr>
        <w:t xml:space="preserve">e </w:t>
      </w:r>
      <w:r w:rsidR="000025D4" w:rsidRPr="00C04455">
        <w:rPr>
          <w:color w:val="000000" w:themeColor="text1"/>
          <w:sz w:val="26"/>
          <w:szCs w:val="26"/>
        </w:rPr>
        <w:t>visitantes</w:t>
      </w:r>
      <w:r w:rsidRPr="00C04455">
        <w:rPr>
          <w:color w:val="000000" w:themeColor="text1"/>
          <w:sz w:val="26"/>
          <w:szCs w:val="26"/>
        </w:rPr>
        <w:t>;</w:t>
      </w:r>
    </w:p>
    <w:p w14:paraId="6391F31B" w14:textId="0A498024" w:rsidR="00CF7114" w:rsidRPr="00C04455" w:rsidRDefault="00CF7114" w:rsidP="009913CE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  <w:r w:rsidRPr="00C04455">
        <w:rPr>
          <w:b/>
          <w:bCs/>
          <w:color w:val="000000" w:themeColor="text1"/>
          <w:sz w:val="26"/>
          <w:szCs w:val="26"/>
        </w:rPr>
        <w:t xml:space="preserve">IV – </w:t>
      </w:r>
      <w:r w:rsidR="001C7D2B" w:rsidRPr="00C04455">
        <w:rPr>
          <w:color w:val="000000" w:themeColor="text1"/>
          <w:sz w:val="26"/>
          <w:szCs w:val="26"/>
        </w:rPr>
        <w:t>disponibilização de álcool em gel 70% para higienização das mãos</w:t>
      </w:r>
      <w:r w:rsidRPr="00C04455">
        <w:rPr>
          <w:color w:val="000000" w:themeColor="text1"/>
          <w:sz w:val="26"/>
          <w:szCs w:val="26"/>
        </w:rPr>
        <w:t>;</w:t>
      </w:r>
    </w:p>
    <w:p w14:paraId="511535A9" w14:textId="77777777" w:rsidR="00CF7114" w:rsidRPr="00C04455" w:rsidRDefault="00146ACA" w:rsidP="009913CE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  <w:r w:rsidRPr="00C04455">
        <w:rPr>
          <w:b/>
          <w:bCs/>
          <w:color w:val="000000" w:themeColor="text1"/>
          <w:sz w:val="26"/>
          <w:szCs w:val="26"/>
        </w:rPr>
        <w:t>V</w:t>
      </w:r>
      <w:r w:rsidR="00CF7114" w:rsidRPr="00C04455">
        <w:rPr>
          <w:b/>
          <w:bCs/>
          <w:color w:val="000000" w:themeColor="text1"/>
          <w:sz w:val="26"/>
          <w:szCs w:val="26"/>
        </w:rPr>
        <w:t xml:space="preserve"> –</w:t>
      </w:r>
      <w:r w:rsidR="00CF7114" w:rsidRPr="00C04455">
        <w:rPr>
          <w:color w:val="000000" w:themeColor="text1"/>
          <w:sz w:val="26"/>
          <w:szCs w:val="26"/>
        </w:rPr>
        <w:t xml:space="preserve"> o</w:t>
      </w:r>
      <w:r w:rsidRPr="00C04455">
        <w:rPr>
          <w:color w:val="000000" w:themeColor="text1"/>
          <w:sz w:val="26"/>
          <w:szCs w:val="26"/>
        </w:rPr>
        <w:t>bservância do distanciamento mínimo de 1,5m (um metro e meio) entre as pessoas;</w:t>
      </w:r>
      <w:r w:rsidR="00CF7114" w:rsidRPr="00C04455">
        <w:rPr>
          <w:color w:val="000000" w:themeColor="text1"/>
          <w:sz w:val="26"/>
          <w:szCs w:val="26"/>
        </w:rPr>
        <w:t xml:space="preserve"> </w:t>
      </w:r>
    </w:p>
    <w:p w14:paraId="7768FCCB" w14:textId="2FF2D1FF" w:rsidR="001C7D2B" w:rsidRPr="00C04455" w:rsidRDefault="00CF7114" w:rsidP="009913CE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  <w:r w:rsidRPr="00C04455">
        <w:rPr>
          <w:b/>
          <w:bCs/>
          <w:color w:val="000000" w:themeColor="text1"/>
          <w:sz w:val="26"/>
          <w:szCs w:val="26"/>
        </w:rPr>
        <w:t>VI –</w:t>
      </w:r>
      <w:r w:rsidRPr="00C04455">
        <w:rPr>
          <w:color w:val="000000" w:themeColor="text1"/>
          <w:sz w:val="26"/>
          <w:szCs w:val="26"/>
        </w:rPr>
        <w:t xml:space="preserve"> </w:t>
      </w:r>
      <w:r w:rsidR="001C7D2B" w:rsidRPr="00C04455">
        <w:rPr>
          <w:color w:val="000000" w:themeColor="text1"/>
          <w:sz w:val="26"/>
          <w:szCs w:val="26"/>
        </w:rPr>
        <w:t xml:space="preserve">aferição de temperatura corporal </w:t>
      </w:r>
      <w:r w:rsidR="00363427" w:rsidRPr="00C04455">
        <w:rPr>
          <w:color w:val="000000" w:themeColor="text1"/>
          <w:sz w:val="26"/>
          <w:szCs w:val="26"/>
        </w:rPr>
        <w:t>na entrada do</w:t>
      </w:r>
      <w:r w:rsidR="008927DA" w:rsidRPr="00C04455">
        <w:rPr>
          <w:color w:val="000000" w:themeColor="text1"/>
          <w:sz w:val="26"/>
          <w:szCs w:val="26"/>
        </w:rPr>
        <w:t xml:space="preserve"> Museu</w:t>
      </w:r>
      <w:r w:rsidRPr="00C04455">
        <w:rPr>
          <w:color w:val="000000" w:themeColor="text1"/>
          <w:sz w:val="26"/>
          <w:szCs w:val="26"/>
        </w:rPr>
        <w:t xml:space="preserve"> e,</w:t>
      </w:r>
      <w:r w:rsidR="001C7D2B" w:rsidRPr="00C04455">
        <w:rPr>
          <w:color w:val="000000" w:themeColor="text1"/>
          <w:sz w:val="26"/>
          <w:szCs w:val="26"/>
        </w:rPr>
        <w:t xml:space="preserve"> caso se verifique temperatura </w:t>
      </w:r>
      <w:r w:rsidRPr="00C04455">
        <w:rPr>
          <w:color w:val="000000" w:themeColor="text1"/>
          <w:sz w:val="26"/>
          <w:szCs w:val="26"/>
        </w:rPr>
        <w:t xml:space="preserve">corporal </w:t>
      </w:r>
      <w:r w:rsidR="001C7D2B" w:rsidRPr="00C04455">
        <w:rPr>
          <w:color w:val="000000" w:themeColor="text1"/>
          <w:sz w:val="26"/>
          <w:szCs w:val="26"/>
        </w:rPr>
        <w:t>superior a 37,5º</w:t>
      </w:r>
      <w:r w:rsidRPr="00C04455">
        <w:rPr>
          <w:color w:val="000000" w:themeColor="text1"/>
          <w:sz w:val="26"/>
          <w:szCs w:val="26"/>
        </w:rPr>
        <w:t>C</w:t>
      </w:r>
      <w:r w:rsidR="001C7D2B" w:rsidRPr="00C04455">
        <w:rPr>
          <w:color w:val="000000" w:themeColor="text1"/>
          <w:sz w:val="26"/>
          <w:szCs w:val="26"/>
        </w:rPr>
        <w:t xml:space="preserve"> ou qualquer outro sintoma de COVID-19, o </w:t>
      </w:r>
      <w:r w:rsidR="008927DA" w:rsidRPr="00C04455">
        <w:rPr>
          <w:color w:val="000000" w:themeColor="text1"/>
          <w:sz w:val="26"/>
          <w:szCs w:val="26"/>
        </w:rPr>
        <w:t>visitante</w:t>
      </w:r>
      <w:r w:rsidR="001C7D2B" w:rsidRPr="00C04455">
        <w:rPr>
          <w:color w:val="000000" w:themeColor="text1"/>
          <w:sz w:val="26"/>
          <w:szCs w:val="26"/>
        </w:rPr>
        <w:t xml:space="preserve"> ficará impedido de </w:t>
      </w:r>
      <w:r w:rsidR="00C35040" w:rsidRPr="00C04455">
        <w:rPr>
          <w:color w:val="000000" w:themeColor="text1"/>
          <w:sz w:val="26"/>
          <w:szCs w:val="26"/>
        </w:rPr>
        <w:t>ingressar</w:t>
      </w:r>
      <w:r w:rsidR="00146ACA" w:rsidRPr="00C04455">
        <w:rPr>
          <w:color w:val="000000" w:themeColor="text1"/>
          <w:sz w:val="26"/>
          <w:szCs w:val="26"/>
        </w:rPr>
        <w:t xml:space="preserve"> </w:t>
      </w:r>
      <w:r w:rsidR="001C7D2B" w:rsidRPr="00C04455">
        <w:rPr>
          <w:color w:val="000000" w:themeColor="text1"/>
          <w:sz w:val="26"/>
          <w:szCs w:val="26"/>
        </w:rPr>
        <w:t xml:space="preserve">e </w:t>
      </w:r>
      <w:r w:rsidRPr="00C04455">
        <w:rPr>
          <w:color w:val="000000" w:themeColor="text1"/>
          <w:sz w:val="26"/>
          <w:szCs w:val="26"/>
        </w:rPr>
        <w:t xml:space="preserve">será </w:t>
      </w:r>
      <w:r w:rsidR="001C7D2B" w:rsidRPr="00C04455">
        <w:rPr>
          <w:color w:val="000000" w:themeColor="text1"/>
          <w:sz w:val="26"/>
          <w:szCs w:val="26"/>
        </w:rPr>
        <w:t>orientado a procurar imediatamente os serviços de saúde;</w:t>
      </w:r>
    </w:p>
    <w:p w14:paraId="11B6E8D1" w14:textId="47F1FF2A" w:rsidR="001C7D2B" w:rsidRPr="00C04455" w:rsidRDefault="00CF7114" w:rsidP="009913CE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  <w:r w:rsidRPr="00C04455">
        <w:rPr>
          <w:b/>
          <w:bCs/>
          <w:color w:val="000000" w:themeColor="text1"/>
          <w:sz w:val="26"/>
          <w:szCs w:val="26"/>
        </w:rPr>
        <w:t xml:space="preserve">VII – </w:t>
      </w:r>
      <w:r w:rsidR="001C7D2B" w:rsidRPr="00C04455">
        <w:rPr>
          <w:color w:val="000000" w:themeColor="text1"/>
          <w:sz w:val="26"/>
          <w:szCs w:val="26"/>
        </w:rPr>
        <w:t>adoção de providências para se evitar</w:t>
      </w:r>
      <w:r w:rsidRPr="00C04455">
        <w:rPr>
          <w:color w:val="000000" w:themeColor="text1"/>
          <w:sz w:val="26"/>
          <w:szCs w:val="26"/>
        </w:rPr>
        <w:t>em</w:t>
      </w:r>
      <w:r w:rsidR="001C7D2B" w:rsidRPr="00C04455">
        <w:rPr>
          <w:color w:val="000000" w:themeColor="text1"/>
          <w:sz w:val="26"/>
          <w:szCs w:val="26"/>
        </w:rPr>
        <w:t xml:space="preserve"> aglomerações</w:t>
      </w:r>
      <w:r w:rsidR="0064782B" w:rsidRPr="00C04455">
        <w:rPr>
          <w:color w:val="000000" w:themeColor="text1"/>
          <w:sz w:val="26"/>
          <w:szCs w:val="26"/>
        </w:rPr>
        <w:t xml:space="preserve"> do</w:t>
      </w:r>
      <w:r w:rsidRPr="00C04455">
        <w:rPr>
          <w:color w:val="000000" w:themeColor="text1"/>
          <w:sz w:val="26"/>
          <w:szCs w:val="26"/>
        </w:rPr>
        <w:t>s visitantes</w:t>
      </w:r>
      <w:r w:rsidR="0064782B" w:rsidRPr="00C04455">
        <w:rPr>
          <w:color w:val="000000" w:themeColor="text1"/>
          <w:sz w:val="26"/>
          <w:szCs w:val="26"/>
        </w:rPr>
        <w:t>;</w:t>
      </w:r>
    </w:p>
    <w:p w14:paraId="310E5126" w14:textId="37000A79" w:rsidR="001C7D2B" w:rsidRPr="00C04455" w:rsidRDefault="00CF7114" w:rsidP="009913CE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  <w:r w:rsidRPr="00C04455">
        <w:rPr>
          <w:b/>
          <w:bCs/>
          <w:color w:val="000000" w:themeColor="text1"/>
          <w:sz w:val="26"/>
          <w:szCs w:val="26"/>
        </w:rPr>
        <w:t xml:space="preserve">VIII – </w:t>
      </w:r>
      <w:r w:rsidR="001C7D2B" w:rsidRPr="00C04455">
        <w:rPr>
          <w:color w:val="000000" w:themeColor="text1"/>
          <w:sz w:val="26"/>
          <w:szCs w:val="26"/>
        </w:rPr>
        <w:t>cumprimento das condições gerais de limpeza, higiene e prevenção previstas nos artigos 10 e 11 do Decreto nº 8980, de 17 de junho de 2020;</w:t>
      </w:r>
    </w:p>
    <w:p w14:paraId="6158AF9F" w14:textId="324ACEFE" w:rsidR="001C7D2B" w:rsidRPr="00C04455" w:rsidRDefault="00CF7114" w:rsidP="00C04455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  <w:r w:rsidRPr="00C04455">
        <w:rPr>
          <w:b/>
          <w:bCs/>
          <w:color w:val="000000" w:themeColor="text1"/>
          <w:sz w:val="26"/>
          <w:szCs w:val="26"/>
        </w:rPr>
        <w:lastRenderedPageBreak/>
        <w:t xml:space="preserve">IX – </w:t>
      </w:r>
      <w:r w:rsidR="001C7D2B" w:rsidRPr="00C04455">
        <w:rPr>
          <w:color w:val="000000" w:themeColor="text1"/>
          <w:sz w:val="26"/>
          <w:szCs w:val="26"/>
        </w:rPr>
        <w:t>cumprimento dos Protocolos sanitário e de testagem constantes, respectivamente, dos Anexos I e II do Decreto nº 8.980, de 17 de junho de 2020</w:t>
      </w:r>
      <w:r w:rsidR="00C04455" w:rsidRPr="00C04455">
        <w:rPr>
          <w:color w:val="000000" w:themeColor="text1"/>
          <w:sz w:val="26"/>
          <w:szCs w:val="26"/>
        </w:rPr>
        <w:t>.</w:t>
      </w:r>
    </w:p>
    <w:p w14:paraId="1590B28B" w14:textId="1CCE9848" w:rsidR="009913CE" w:rsidRPr="00C04455" w:rsidRDefault="001C7D2B" w:rsidP="00C04455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  <w:r w:rsidRPr="00C04455">
        <w:rPr>
          <w:color w:val="000000" w:themeColor="text1"/>
          <w:sz w:val="26"/>
          <w:szCs w:val="26"/>
        </w:rPr>
        <w:t> </w:t>
      </w:r>
    </w:p>
    <w:p w14:paraId="0B54F7DD" w14:textId="16953D99" w:rsidR="00C04455" w:rsidRPr="00C04455" w:rsidRDefault="00C04455" w:rsidP="00C04455">
      <w:pPr>
        <w:spacing w:after="0" w:line="240" w:lineRule="auto"/>
        <w:ind w:firstLine="312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044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Art. 2º</w:t>
      </w:r>
      <w:r w:rsidRPr="00C0445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O descumprimento das disposições deste decreto sujeitará o infrator às penalidades previstas na legislação pertinente. </w:t>
      </w:r>
    </w:p>
    <w:p w14:paraId="55B57E13" w14:textId="77777777" w:rsidR="00C04455" w:rsidRPr="00C04455" w:rsidRDefault="00C04455" w:rsidP="00C04455">
      <w:pPr>
        <w:spacing w:after="0" w:line="240" w:lineRule="auto"/>
        <w:ind w:firstLine="312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2EB27FDC" w14:textId="2E5E64A3" w:rsidR="00C04455" w:rsidRPr="00C04455" w:rsidRDefault="00C04455" w:rsidP="00C04455">
      <w:pPr>
        <w:spacing w:after="0" w:line="240" w:lineRule="auto"/>
        <w:ind w:firstLine="311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044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Art. 3º </w:t>
      </w:r>
      <w:r w:rsidRPr="00C0445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O Poder Executivo poderá rever as autorizações e condições previstas neste decreto, a qualquer tempo, caso os indicadores e critérios técnicos indiquem a necessidade de alteração para proteção e garantia da vida, saúde e bem-estar social.</w:t>
      </w:r>
    </w:p>
    <w:p w14:paraId="10DFF66A" w14:textId="77777777" w:rsidR="00C04455" w:rsidRPr="00C04455" w:rsidRDefault="00C04455" w:rsidP="00C04455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AFCEBAA" w14:textId="766A06E9" w:rsidR="00C04455" w:rsidRPr="00C04455" w:rsidRDefault="00C04455" w:rsidP="00C04455">
      <w:pPr>
        <w:spacing w:after="0" w:line="240" w:lineRule="auto"/>
        <w:ind w:firstLine="311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044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Art. 4º</w:t>
      </w:r>
      <w:r w:rsidRPr="00C0445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A Secretaria Municipal de Turismo poderá expedir atos para instruir a execução deste decreto.</w:t>
      </w:r>
    </w:p>
    <w:p w14:paraId="53E9CA93" w14:textId="77777777" w:rsidR="00C04455" w:rsidRPr="00C04455" w:rsidRDefault="00C04455" w:rsidP="00C04455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1B485B4" w14:textId="2E10271E" w:rsidR="001C7D2B" w:rsidRPr="00C04455" w:rsidRDefault="001C7D2B" w:rsidP="00C04455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  <w:r w:rsidRPr="00C04455">
        <w:rPr>
          <w:b/>
          <w:bCs/>
          <w:color w:val="000000" w:themeColor="text1"/>
          <w:sz w:val="26"/>
          <w:szCs w:val="26"/>
        </w:rPr>
        <w:t xml:space="preserve">Art. </w:t>
      </w:r>
      <w:r w:rsidR="00C04455" w:rsidRPr="00C04455">
        <w:rPr>
          <w:b/>
          <w:bCs/>
          <w:color w:val="000000" w:themeColor="text1"/>
          <w:sz w:val="26"/>
          <w:szCs w:val="26"/>
        </w:rPr>
        <w:t>5</w:t>
      </w:r>
      <w:r w:rsidRPr="00C04455">
        <w:rPr>
          <w:b/>
          <w:bCs/>
          <w:color w:val="000000" w:themeColor="text1"/>
          <w:sz w:val="26"/>
          <w:szCs w:val="26"/>
        </w:rPr>
        <w:t>º</w:t>
      </w:r>
      <w:r w:rsidRPr="00C04455">
        <w:rPr>
          <w:color w:val="000000" w:themeColor="text1"/>
          <w:sz w:val="26"/>
          <w:szCs w:val="26"/>
        </w:rPr>
        <w:t> </w:t>
      </w:r>
      <w:r w:rsidR="009913CE" w:rsidRPr="00C04455">
        <w:rPr>
          <w:color w:val="000000" w:themeColor="text1"/>
          <w:sz w:val="26"/>
          <w:szCs w:val="26"/>
        </w:rPr>
        <w:t>Este decreto</w:t>
      </w:r>
      <w:r w:rsidR="00CF7114" w:rsidRPr="00C04455">
        <w:rPr>
          <w:color w:val="000000" w:themeColor="text1"/>
          <w:sz w:val="26"/>
          <w:szCs w:val="26"/>
        </w:rPr>
        <w:t xml:space="preserve"> </w:t>
      </w:r>
      <w:r w:rsidRPr="00C04455">
        <w:rPr>
          <w:color w:val="000000" w:themeColor="text1"/>
          <w:sz w:val="26"/>
          <w:szCs w:val="26"/>
        </w:rPr>
        <w:t xml:space="preserve">entra em vigor </w:t>
      </w:r>
      <w:r w:rsidR="008E3941" w:rsidRPr="00C04455">
        <w:rPr>
          <w:color w:val="000000" w:themeColor="text1"/>
          <w:sz w:val="26"/>
          <w:szCs w:val="26"/>
        </w:rPr>
        <w:t>na data da sua publicação.</w:t>
      </w:r>
    </w:p>
    <w:p w14:paraId="24278EF0" w14:textId="77777777" w:rsidR="00363427" w:rsidRPr="00C04455" w:rsidRDefault="00363427" w:rsidP="009913CE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</w:p>
    <w:p w14:paraId="1CA3477C" w14:textId="1DE172E0" w:rsidR="00363427" w:rsidRPr="00C04455" w:rsidRDefault="00363427" w:rsidP="009913CE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</w:p>
    <w:p w14:paraId="0578CE81" w14:textId="6B1E3B56" w:rsidR="009913CE" w:rsidRPr="00C04455" w:rsidRDefault="009913CE" w:rsidP="009913CE">
      <w:pPr>
        <w:spacing w:after="0" w:line="200" w:lineRule="atLeast"/>
        <w:ind w:firstLine="31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04455">
        <w:rPr>
          <w:rFonts w:ascii="Times New Roman" w:hAnsi="Times New Roman" w:cs="Times New Roman"/>
          <w:color w:val="000000" w:themeColor="text1"/>
          <w:sz w:val="26"/>
          <w:szCs w:val="26"/>
        </w:rPr>
        <w:t>Registre-se e publique-se.</w:t>
      </w:r>
    </w:p>
    <w:p w14:paraId="0696D786" w14:textId="77777777" w:rsidR="009913CE" w:rsidRPr="00C04455" w:rsidRDefault="009913CE" w:rsidP="009913CE">
      <w:pPr>
        <w:pStyle w:val="Recuodecorpodetexto"/>
        <w:spacing w:line="200" w:lineRule="atLeast"/>
        <w:ind w:left="0" w:firstLine="3120"/>
        <w:rPr>
          <w:color w:val="000000" w:themeColor="text1"/>
          <w:sz w:val="26"/>
          <w:szCs w:val="26"/>
        </w:rPr>
      </w:pPr>
      <w:r w:rsidRPr="00C04455">
        <w:rPr>
          <w:b w:val="0"/>
          <w:color w:val="000000" w:themeColor="text1"/>
          <w:sz w:val="26"/>
          <w:szCs w:val="26"/>
        </w:rPr>
        <w:t>Palácio “José Bonifácio”, em 12 de agosto de 2020.</w:t>
      </w:r>
    </w:p>
    <w:p w14:paraId="63D6ED0B" w14:textId="77777777" w:rsidR="009913CE" w:rsidRPr="00C04455" w:rsidRDefault="009913CE" w:rsidP="009913CE">
      <w:pPr>
        <w:pStyle w:val="Corpodetexto"/>
        <w:spacing w:after="0" w:line="200" w:lineRule="atLeast"/>
        <w:ind w:firstLine="3120"/>
        <w:rPr>
          <w:color w:val="000000" w:themeColor="text1"/>
          <w:sz w:val="26"/>
          <w:szCs w:val="26"/>
        </w:rPr>
      </w:pPr>
    </w:p>
    <w:p w14:paraId="4750B622" w14:textId="77777777" w:rsidR="009913CE" w:rsidRPr="00C04455" w:rsidRDefault="009913CE" w:rsidP="009913CE">
      <w:pPr>
        <w:pStyle w:val="Corpodetexto"/>
        <w:spacing w:after="0" w:line="200" w:lineRule="atLeast"/>
        <w:ind w:firstLine="3120"/>
        <w:rPr>
          <w:color w:val="000000" w:themeColor="text1"/>
          <w:sz w:val="26"/>
          <w:szCs w:val="26"/>
        </w:rPr>
      </w:pPr>
    </w:p>
    <w:p w14:paraId="7E6808D8" w14:textId="77777777" w:rsidR="009913CE" w:rsidRPr="00C04455" w:rsidRDefault="009913CE" w:rsidP="009913CE">
      <w:pPr>
        <w:pStyle w:val="Corpodetexto"/>
        <w:spacing w:after="0" w:line="200" w:lineRule="atLeast"/>
        <w:ind w:firstLine="3120"/>
        <w:rPr>
          <w:color w:val="000000" w:themeColor="text1"/>
          <w:sz w:val="26"/>
          <w:szCs w:val="26"/>
        </w:rPr>
      </w:pPr>
    </w:p>
    <w:p w14:paraId="78284625" w14:textId="77777777" w:rsidR="009913CE" w:rsidRPr="00C04455" w:rsidRDefault="009913CE" w:rsidP="009913CE">
      <w:pPr>
        <w:pStyle w:val="Corpodetexto"/>
        <w:spacing w:after="0" w:line="200" w:lineRule="atLeast"/>
        <w:ind w:firstLine="3120"/>
        <w:rPr>
          <w:color w:val="000000" w:themeColor="text1"/>
          <w:sz w:val="26"/>
          <w:szCs w:val="26"/>
        </w:rPr>
      </w:pPr>
    </w:p>
    <w:p w14:paraId="3C17E710" w14:textId="77777777" w:rsidR="009913CE" w:rsidRPr="00C04455" w:rsidRDefault="009913CE" w:rsidP="009913CE">
      <w:pPr>
        <w:pStyle w:val="Corpodetexto"/>
        <w:spacing w:after="0" w:line="200" w:lineRule="atLeast"/>
        <w:ind w:firstLine="3120"/>
        <w:rPr>
          <w:color w:val="000000" w:themeColor="text1"/>
          <w:sz w:val="26"/>
          <w:szCs w:val="26"/>
        </w:rPr>
      </w:pPr>
    </w:p>
    <w:p w14:paraId="7C0820C2" w14:textId="77777777" w:rsidR="009913CE" w:rsidRPr="00C04455" w:rsidRDefault="009913CE" w:rsidP="009913CE">
      <w:pPr>
        <w:pStyle w:val="Corpodetexto"/>
        <w:spacing w:after="0" w:line="200" w:lineRule="atLeast"/>
        <w:ind w:firstLine="3120"/>
        <w:rPr>
          <w:color w:val="000000" w:themeColor="text1"/>
          <w:sz w:val="26"/>
          <w:szCs w:val="26"/>
        </w:rPr>
      </w:pPr>
    </w:p>
    <w:p w14:paraId="5EDDAB69" w14:textId="77777777" w:rsidR="009913CE" w:rsidRPr="00C04455" w:rsidRDefault="009913CE" w:rsidP="009913CE">
      <w:pPr>
        <w:pStyle w:val="Corpodetexto"/>
        <w:spacing w:after="0" w:line="200" w:lineRule="atLeast"/>
        <w:ind w:firstLine="3120"/>
        <w:rPr>
          <w:color w:val="000000" w:themeColor="text1"/>
          <w:sz w:val="26"/>
          <w:szCs w:val="26"/>
        </w:rPr>
      </w:pPr>
    </w:p>
    <w:p w14:paraId="7905BB93" w14:textId="77777777" w:rsidR="009913CE" w:rsidRPr="00C04455" w:rsidRDefault="009913CE" w:rsidP="009913CE">
      <w:pPr>
        <w:spacing w:after="0" w:line="200" w:lineRule="atLeast"/>
        <w:ind w:firstLine="312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C04455">
        <w:rPr>
          <w:rFonts w:ascii="Times New Roman" w:eastAsia="Batang" w:hAnsi="Times New Roman" w:cs="Times New Roman"/>
          <w:b/>
          <w:bCs/>
          <w:color w:val="000000" w:themeColor="text1"/>
          <w:sz w:val="26"/>
          <w:szCs w:val="26"/>
        </w:rPr>
        <w:t>PAULO ALEXANDRE BARBOSA</w:t>
      </w:r>
    </w:p>
    <w:p w14:paraId="6BF9EDD6" w14:textId="77777777" w:rsidR="009913CE" w:rsidRPr="00C04455" w:rsidRDefault="009913CE" w:rsidP="009913CE">
      <w:pPr>
        <w:pStyle w:val="Corpodetexto"/>
        <w:spacing w:after="0" w:line="200" w:lineRule="atLeast"/>
        <w:ind w:firstLine="3120"/>
        <w:jc w:val="center"/>
        <w:rPr>
          <w:color w:val="000000" w:themeColor="text1"/>
          <w:sz w:val="26"/>
          <w:szCs w:val="26"/>
        </w:rPr>
      </w:pPr>
      <w:r w:rsidRPr="00C04455">
        <w:rPr>
          <w:i/>
          <w:color w:val="000000" w:themeColor="text1"/>
          <w:sz w:val="26"/>
          <w:szCs w:val="26"/>
        </w:rPr>
        <w:t>Prefeito Municipal</w:t>
      </w:r>
    </w:p>
    <w:p w14:paraId="6E261942" w14:textId="77777777" w:rsidR="009913CE" w:rsidRPr="00C04455" w:rsidRDefault="009913CE" w:rsidP="009913CE">
      <w:pPr>
        <w:pStyle w:val="Corpodetexto"/>
        <w:spacing w:after="0" w:line="200" w:lineRule="atLeast"/>
        <w:ind w:firstLine="3120"/>
        <w:rPr>
          <w:color w:val="000000" w:themeColor="text1"/>
          <w:sz w:val="26"/>
          <w:szCs w:val="26"/>
        </w:rPr>
      </w:pPr>
    </w:p>
    <w:p w14:paraId="46A3F62F" w14:textId="77777777" w:rsidR="009913CE" w:rsidRPr="00C04455" w:rsidRDefault="009913CE" w:rsidP="009913CE">
      <w:pPr>
        <w:pStyle w:val="Corpodetexto"/>
        <w:spacing w:after="0" w:line="200" w:lineRule="atLeast"/>
        <w:ind w:firstLine="3120"/>
        <w:jc w:val="both"/>
        <w:rPr>
          <w:color w:val="000000" w:themeColor="text1"/>
          <w:sz w:val="26"/>
          <w:szCs w:val="26"/>
        </w:rPr>
      </w:pPr>
      <w:r w:rsidRPr="00C04455">
        <w:rPr>
          <w:color w:val="000000" w:themeColor="text1"/>
          <w:sz w:val="26"/>
          <w:szCs w:val="26"/>
        </w:rPr>
        <w:t>Registrado no livro competente.</w:t>
      </w:r>
    </w:p>
    <w:p w14:paraId="1B2830A2" w14:textId="77777777" w:rsidR="009913CE" w:rsidRPr="00C04455" w:rsidRDefault="009913CE" w:rsidP="009913CE">
      <w:pPr>
        <w:pStyle w:val="Corpodetexto"/>
        <w:spacing w:after="0" w:line="200" w:lineRule="atLeast"/>
        <w:ind w:firstLine="3120"/>
        <w:jc w:val="both"/>
        <w:rPr>
          <w:color w:val="000000" w:themeColor="text1"/>
          <w:sz w:val="26"/>
          <w:szCs w:val="26"/>
        </w:rPr>
      </w:pPr>
      <w:r w:rsidRPr="00C04455">
        <w:rPr>
          <w:color w:val="000000" w:themeColor="text1"/>
          <w:sz w:val="26"/>
          <w:szCs w:val="26"/>
        </w:rPr>
        <w:t>Departamento de Registro de Atos Oficiais do Gabinete do Prefeito Municipal, em 12 de agosto de 2020.</w:t>
      </w:r>
    </w:p>
    <w:p w14:paraId="6FDE7C3C" w14:textId="77777777" w:rsidR="009913CE" w:rsidRPr="00C04455" w:rsidRDefault="009913CE" w:rsidP="009913CE">
      <w:pPr>
        <w:pStyle w:val="Corpodetexto"/>
        <w:spacing w:after="0" w:line="200" w:lineRule="atLeast"/>
        <w:ind w:firstLine="3120"/>
        <w:jc w:val="both"/>
        <w:rPr>
          <w:color w:val="000000" w:themeColor="text1"/>
          <w:sz w:val="26"/>
          <w:szCs w:val="26"/>
        </w:rPr>
      </w:pPr>
    </w:p>
    <w:p w14:paraId="4550EB47" w14:textId="77777777" w:rsidR="009913CE" w:rsidRPr="00C04455" w:rsidRDefault="009913CE" w:rsidP="009913CE">
      <w:pPr>
        <w:pStyle w:val="Corpodetexto"/>
        <w:spacing w:after="0" w:line="200" w:lineRule="atLeast"/>
        <w:ind w:firstLine="3120"/>
        <w:jc w:val="both"/>
        <w:rPr>
          <w:color w:val="000000" w:themeColor="text1"/>
          <w:sz w:val="26"/>
          <w:szCs w:val="26"/>
        </w:rPr>
      </w:pPr>
    </w:p>
    <w:p w14:paraId="4C5EE8C5" w14:textId="77777777" w:rsidR="009913CE" w:rsidRPr="00C04455" w:rsidRDefault="009913CE" w:rsidP="009913CE">
      <w:pPr>
        <w:pStyle w:val="Corpodetexto"/>
        <w:spacing w:after="0" w:line="200" w:lineRule="atLeast"/>
        <w:ind w:firstLine="3120"/>
        <w:jc w:val="both"/>
        <w:rPr>
          <w:color w:val="000000" w:themeColor="text1"/>
          <w:sz w:val="26"/>
          <w:szCs w:val="26"/>
        </w:rPr>
      </w:pPr>
    </w:p>
    <w:p w14:paraId="7014AF92" w14:textId="77777777" w:rsidR="009913CE" w:rsidRPr="00C04455" w:rsidRDefault="009913CE" w:rsidP="009913CE">
      <w:pPr>
        <w:pStyle w:val="Corpodetexto"/>
        <w:spacing w:after="0" w:line="200" w:lineRule="atLeast"/>
        <w:ind w:firstLine="3120"/>
        <w:jc w:val="both"/>
        <w:rPr>
          <w:color w:val="000000" w:themeColor="text1"/>
          <w:sz w:val="26"/>
          <w:szCs w:val="26"/>
        </w:rPr>
      </w:pPr>
    </w:p>
    <w:p w14:paraId="64A0645B" w14:textId="77777777" w:rsidR="009913CE" w:rsidRPr="00C04455" w:rsidRDefault="009913CE" w:rsidP="009913CE">
      <w:pPr>
        <w:pStyle w:val="Ttulo2"/>
        <w:autoSpaceDE/>
        <w:spacing w:line="200" w:lineRule="atLeast"/>
        <w:ind w:left="0" w:firstLine="3120"/>
        <w:rPr>
          <w:rStyle w:val="Forte"/>
          <w:rFonts w:eastAsia="Batang"/>
          <w:i w:val="0"/>
          <w:color w:val="000000" w:themeColor="text1"/>
          <w:sz w:val="26"/>
          <w:szCs w:val="26"/>
        </w:rPr>
      </w:pPr>
      <w:r w:rsidRPr="00C04455">
        <w:rPr>
          <w:rStyle w:val="Forte"/>
          <w:rFonts w:eastAsia="Batang"/>
          <w:i w:val="0"/>
          <w:color w:val="000000" w:themeColor="text1"/>
          <w:sz w:val="26"/>
          <w:szCs w:val="26"/>
        </w:rPr>
        <w:t>THALITA FERNANDES VENTURA</w:t>
      </w:r>
    </w:p>
    <w:p w14:paraId="7836DBAF" w14:textId="77777777" w:rsidR="009913CE" w:rsidRPr="00C04455" w:rsidRDefault="009913CE" w:rsidP="009913CE">
      <w:pPr>
        <w:keepNext/>
        <w:widowControl w:val="0"/>
        <w:shd w:val="clear" w:color="auto" w:fill="FFFFFF"/>
        <w:tabs>
          <w:tab w:val="left" w:pos="0"/>
          <w:tab w:val="left" w:pos="735"/>
        </w:tabs>
        <w:suppressAutoHyphens/>
        <w:spacing w:after="0" w:line="200" w:lineRule="atLeast"/>
        <w:ind w:left="360" w:right="-81"/>
        <w:jc w:val="center"/>
        <w:rPr>
          <w:rFonts w:ascii="Times New Roman" w:eastAsia="Times" w:hAnsi="Times New Roman" w:cs="Times New Roman"/>
          <w:b/>
          <w:bCs/>
          <w:color w:val="000000" w:themeColor="text1"/>
          <w:sz w:val="26"/>
          <w:szCs w:val="26"/>
        </w:rPr>
      </w:pPr>
      <w:r w:rsidRPr="00C04455">
        <w:rPr>
          <w:rStyle w:val="Forte"/>
          <w:rFonts w:ascii="Times New Roman" w:eastAsia="Batang" w:hAnsi="Times New Roman" w:cs="Times New Roman"/>
          <w:b w:val="0"/>
          <w:bCs w:val="0"/>
          <w:color w:val="000000" w:themeColor="text1"/>
          <w:kern w:val="1"/>
          <w:sz w:val="26"/>
          <w:szCs w:val="26"/>
          <w:lang w:eastAsia="ar-SA"/>
        </w:rPr>
        <w:t xml:space="preserve">                                          </w:t>
      </w:r>
      <w:r w:rsidRPr="00C04455">
        <w:rPr>
          <w:rStyle w:val="Forte"/>
          <w:rFonts w:ascii="Times New Roman" w:eastAsia="Batang" w:hAnsi="Times New Roman" w:cs="Times New Roman"/>
          <w:b w:val="0"/>
          <w:bCs w:val="0"/>
          <w:i/>
          <w:iCs/>
          <w:color w:val="000000" w:themeColor="text1"/>
          <w:kern w:val="1"/>
          <w:sz w:val="26"/>
          <w:szCs w:val="26"/>
          <w:lang w:eastAsia="ar-SA"/>
        </w:rPr>
        <w:t xml:space="preserve">  Chefe do Departamento</w:t>
      </w:r>
    </w:p>
    <w:p w14:paraId="6B96C69A" w14:textId="77777777" w:rsidR="009913CE" w:rsidRPr="00C04455" w:rsidRDefault="009913CE" w:rsidP="009913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00" w:lineRule="atLeast"/>
        <w:jc w:val="both"/>
        <w:rPr>
          <w:rFonts w:ascii="Times New Roman" w:eastAsia="Times" w:hAnsi="Times New Roman" w:cs="Times New Roman"/>
          <w:bCs/>
          <w:color w:val="000000" w:themeColor="text1"/>
          <w:sz w:val="26"/>
          <w:szCs w:val="26"/>
        </w:rPr>
      </w:pPr>
    </w:p>
    <w:p w14:paraId="757A1790" w14:textId="124DEFDE" w:rsidR="001C7D2B" w:rsidRPr="00C04455" w:rsidRDefault="001C7D2B" w:rsidP="009913CE">
      <w:pPr>
        <w:pStyle w:val="yiv7101739888ydpbb1e56a1msonospacing"/>
        <w:shd w:val="clear" w:color="auto" w:fill="FFFFFF"/>
        <w:spacing w:before="0" w:beforeAutospacing="0" w:after="0" w:afterAutospacing="0"/>
        <w:ind w:firstLine="3119"/>
        <w:jc w:val="both"/>
        <w:rPr>
          <w:color w:val="000000" w:themeColor="text1"/>
          <w:sz w:val="26"/>
          <w:szCs w:val="26"/>
        </w:rPr>
      </w:pPr>
    </w:p>
    <w:p w14:paraId="5DA1A88C" w14:textId="77777777" w:rsidR="00BB10B8" w:rsidRPr="00C04455" w:rsidRDefault="00BB10B8" w:rsidP="009913CE">
      <w:pPr>
        <w:spacing w:after="0" w:line="240" w:lineRule="auto"/>
        <w:ind w:firstLine="311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BB10B8" w:rsidRPr="00C04455" w:rsidSect="00991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4E3FC" w14:textId="77777777" w:rsidR="005109EF" w:rsidRDefault="005109EF" w:rsidP="009913CE">
      <w:pPr>
        <w:spacing w:after="0" w:line="240" w:lineRule="auto"/>
      </w:pPr>
      <w:r>
        <w:separator/>
      </w:r>
    </w:p>
  </w:endnote>
  <w:endnote w:type="continuationSeparator" w:id="0">
    <w:p w14:paraId="753C850A" w14:textId="77777777" w:rsidR="005109EF" w:rsidRDefault="005109EF" w:rsidP="0099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006BF" w14:textId="77777777" w:rsidR="009913CE" w:rsidRDefault="009913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59640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0E609236" w14:textId="77777777" w:rsidR="009913CE" w:rsidRDefault="009913CE" w:rsidP="009913CE">
        <w:pPr>
          <w:pStyle w:val="Rodap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t>PA</w:t>
        </w:r>
      </w:p>
      <w:p w14:paraId="368EE235" w14:textId="31BA8657" w:rsidR="009913CE" w:rsidRPr="009913CE" w:rsidRDefault="009913CE" w:rsidP="009913CE">
        <w:pPr>
          <w:pStyle w:val="Rodap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t xml:space="preserve">Formalizado por TFV                                                                                                                                                                                     </w:t>
        </w:r>
        <w:r w:rsidRPr="009913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913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9913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9913CE">
          <w:rPr>
            <w:rFonts w:ascii="Times New Roman" w:hAnsi="Times New Roman" w:cs="Times New Roman"/>
            <w:sz w:val="16"/>
            <w:szCs w:val="16"/>
          </w:rPr>
          <w:t>2</w:t>
        </w:r>
        <w:r w:rsidRPr="009913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5974EB64" w14:textId="77777777" w:rsidR="009913CE" w:rsidRDefault="009913C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795B4" w14:textId="77777777" w:rsidR="009913CE" w:rsidRDefault="009913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B3365" w14:textId="77777777" w:rsidR="005109EF" w:rsidRDefault="005109EF" w:rsidP="009913CE">
      <w:pPr>
        <w:spacing w:after="0" w:line="240" w:lineRule="auto"/>
      </w:pPr>
      <w:r>
        <w:separator/>
      </w:r>
    </w:p>
  </w:footnote>
  <w:footnote w:type="continuationSeparator" w:id="0">
    <w:p w14:paraId="3B8AD161" w14:textId="77777777" w:rsidR="005109EF" w:rsidRDefault="005109EF" w:rsidP="0099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0AB09" w14:textId="77777777" w:rsidR="009913CE" w:rsidRDefault="009913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336F5" w14:textId="18A61426" w:rsidR="009913CE" w:rsidRDefault="009913CE" w:rsidP="009913CE">
    <w:pPr>
      <w:pStyle w:val="Cabealho"/>
      <w:jc w:val="center"/>
    </w:pPr>
    <w:r>
      <w:rPr>
        <w:noProof/>
      </w:rPr>
      <w:drawing>
        <wp:inline distT="0" distB="0" distL="0" distR="0" wp14:anchorId="4958D981" wp14:editId="7B1F0085">
          <wp:extent cx="5400040" cy="84328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432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C7F232D" w14:textId="77777777" w:rsidR="009913CE" w:rsidRDefault="009913C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55EFD" w14:textId="77777777" w:rsidR="009913CE" w:rsidRDefault="009913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0B8"/>
    <w:rsid w:val="000025D4"/>
    <w:rsid w:val="00146ACA"/>
    <w:rsid w:val="00192145"/>
    <w:rsid w:val="001C7D2B"/>
    <w:rsid w:val="001E05C8"/>
    <w:rsid w:val="002A1D94"/>
    <w:rsid w:val="00363427"/>
    <w:rsid w:val="00363888"/>
    <w:rsid w:val="005109EF"/>
    <w:rsid w:val="005B523D"/>
    <w:rsid w:val="005D3A04"/>
    <w:rsid w:val="0064782B"/>
    <w:rsid w:val="00652E4B"/>
    <w:rsid w:val="0069641D"/>
    <w:rsid w:val="0084270B"/>
    <w:rsid w:val="008567AF"/>
    <w:rsid w:val="008927DA"/>
    <w:rsid w:val="008E3941"/>
    <w:rsid w:val="009913CE"/>
    <w:rsid w:val="009E5C1C"/>
    <w:rsid w:val="00A05F0D"/>
    <w:rsid w:val="00A72F96"/>
    <w:rsid w:val="00B51724"/>
    <w:rsid w:val="00BB10B8"/>
    <w:rsid w:val="00C04455"/>
    <w:rsid w:val="00C35040"/>
    <w:rsid w:val="00CF7114"/>
    <w:rsid w:val="00D35718"/>
    <w:rsid w:val="00F6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81B73"/>
  <w15:chartTrackingRefBased/>
  <w15:docId w15:val="{38453B3F-42E5-49D4-802C-49C7B13C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9913CE"/>
    <w:pPr>
      <w:keepNext/>
      <w:numPr>
        <w:ilvl w:val="1"/>
        <w:numId w:val="1"/>
      </w:numPr>
      <w:suppressAutoHyphens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B10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7101739888ydpbb1e56a1msonospacing">
    <w:name w:val="yiv7101739888ydpbb1e56a1msonospacing"/>
    <w:basedOn w:val="Normal"/>
    <w:rsid w:val="001C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7101739888ydpbb1e56a1msonormal">
    <w:name w:val="yiv7101739888ydpbb1e56a1msonormal"/>
    <w:basedOn w:val="Normal"/>
    <w:rsid w:val="001C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5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71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91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3CE"/>
  </w:style>
  <w:style w:type="paragraph" w:styleId="Rodap">
    <w:name w:val="footer"/>
    <w:basedOn w:val="Normal"/>
    <w:link w:val="RodapChar"/>
    <w:uiPriority w:val="99"/>
    <w:unhideWhenUsed/>
    <w:rsid w:val="00991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3CE"/>
  </w:style>
  <w:style w:type="character" w:customStyle="1" w:styleId="Ttulo2Char">
    <w:name w:val="Título 2 Char"/>
    <w:basedOn w:val="Fontepargpadro"/>
    <w:link w:val="Ttulo2"/>
    <w:rsid w:val="009913CE"/>
    <w:rPr>
      <w:rFonts w:ascii="Times New Roman" w:eastAsia="Times New Roman" w:hAnsi="Times New Roman" w:cs="Times New Roman"/>
      <w:i/>
      <w:kern w:val="1"/>
      <w:sz w:val="24"/>
      <w:szCs w:val="24"/>
      <w:lang w:eastAsia="ar-SA"/>
    </w:rPr>
  </w:style>
  <w:style w:type="character" w:styleId="Forte">
    <w:name w:val="Strong"/>
    <w:qFormat/>
    <w:rsid w:val="009913CE"/>
    <w:rPr>
      <w:b/>
      <w:bCs/>
    </w:rPr>
  </w:style>
  <w:style w:type="paragraph" w:styleId="Corpodetexto">
    <w:name w:val="Body Text"/>
    <w:basedOn w:val="Normal"/>
    <w:link w:val="CorpodetextoChar"/>
    <w:rsid w:val="009913CE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913C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9913CE"/>
    <w:pPr>
      <w:suppressAutoHyphens/>
      <w:autoSpaceDE w:val="0"/>
      <w:spacing w:after="0" w:line="240" w:lineRule="auto"/>
      <w:ind w:left="4962"/>
      <w:jc w:val="both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9913CE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6437">
          <w:marLeft w:val="0"/>
          <w:marRight w:val="0"/>
          <w:marTop w:val="0"/>
          <w:marBottom w:val="15"/>
          <w:divBdr>
            <w:top w:val="single" w:sz="6" w:space="15" w:color="ECECEC"/>
            <w:left w:val="single" w:sz="6" w:space="15" w:color="ECECEC"/>
            <w:bottom w:val="single" w:sz="24" w:space="8" w:color="B9B9B9"/>
            <w:right w:val="single" w:sz="6" w:space="15" w:color="ECECEC"/>
          </w:divBdr>
          <w:divsChild>
            <w:div w:id="16268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Lima</dc:creator>
  <cp:keywords/>
  <dc:description/>
  <cp:lastModifiedBy>Sylvio Alarcon</cp:lastModifiedBy>
  <cp:revision>2</cp:revision>
  <cp:lastPrinted>2020-08-07T17:38:00Z</cp:lastPrinted>
  <dcterms:created xsi:type="dcterms:W3CDTF">2020-08-13T00:25:00Z</dcterms:created>
  <dcterms:modified xsi:type="dcterms:W3CDTF">2020-08-13T00:25:00Z</dcterms:modified>
</cp:coreProperties>
</file>